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F713" w14:textId="77777777" w:rsidR="00CE2327" w:rsidRPr="00BC5A9E" w:rsidRDefault="00D64CB8">
      <w:pPr>
        <w:spacing w:after="60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1F3864"/>
          <w:sz w:val="52"/>
          <w:szCs w:val="52"/>
        </w:rPr>
        <w:t>MICHAEL TAYLOR</w:t>
      </w:r>
    </w:p>
    <w:p w14:paraId="4A0C382B" w14:textId="42817C97" w:rsidR="00CE2327" w:rsidRPr="00BC5A9E" w:rsidRDefault="00D64CB8">
      <w:pPr>
        <w:spacing w:after="40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555555"/>
          <w:sz w:val="19"/>
          <w:szCs w:val="19"/>
        </w:rPr>
        <w:t>Elkridge, MD | 410-940-2232 | miketaylorforhire@gmail.com | mikeetaylor.com</w:t>
      </w:r>
    </w:p>
    <w:p w14:paraId="51D3A02A" w14:textId="14434E7E" w:rsidR="00CE2327" w:rsidRPr="00BC5A9E" w:rsidRDefault="00D64CB8">
      <w:pPr>
        <w:spacing w:after="200"/>
        <w:jc w:val="center"/>
        <w:rPr>
          <w:rFonts w:asciiTheme="minorHAnsi" w:hAnsiTheme="minorHAnsi"/>
        </w:rPr>
      </w:pPr>
      <w:r>
        <w:rPr>
          <w:rFonts w:asciiTheme="minorHAnsi" w:hAnsiTheme="minorHAnsi"/>
          <w:i/>
          <w:iCs/>
          <w:color w:val="555555"/>
          <w:sz w:val="19"/>
          <w:szCs w:val="19"/>
        </w:rPr>
        <w:t>linkedin.com/in/miketaylorforhire | github.com/miketaylor</w:t>
      </w:r>
    </w:p>
    <w:p w14:paraId="3EB44B9E" w14:textId="77777777" w:rsidR="00CE2327" w:rsidRPr="00BC5A9E" w:rsidRDefault="00D64CB8">
      <w:pPr>
        <w:pBdr>
          <w:bottom w:val="single" w:sz="8" w:space="4" w:color="1F3864"/>
        </w:pBdr>
        <w:spacing w:before="240" w:after="8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1F3864"/>
          <w:sz w:val="22"/>
          <w:szCs w:val="22"/>
        </w:rPr>
        <w:t>PROFESSIONAL SUMMARY</w:t>
      </w:r>
    </w:p>
    <w:p w14:paraId="25C5B681" w14:textId="77777777" w:rsidR="00CE2327" w:rsidRPr="00BC5A9E" w:rsidRDefault="00D64CB8">
      <w:pPr>
        <w:spacing w:before="100" w:after="60"/>
        <w:rPr>
          <w:rFonts w:asciiTheme="minorHAnsi" w:hAnsiTheme="minorHAnsi"/>
        </w:rPr>
      </w:pPr>
      <w:r>
        <w:rPr>
          <w:rFonts w:asciiTheme="minorHAnsi" w:hAnsiTheme="minorHAnsi"/>
        </w:rPr>
        <w:t>Front End Developer with 10+ years building responsive, accessible, and scalable web applications for federal, defense, and enterprise clients — including NASA and the U.S. Naval Academy. Deep expertise in React, Angular, TypeScript, and REST API integration. Consistently delivers Section 508-compliant, user-focused applications in fast-moving Agile teams.</w:t>
      </w:r>
    </w:p>
    <w:p w14:paraId="2CF73EFE" w14:textId="77777777" w:rsidR="00CE2327" w:rsidRPr="00BC5A9E" w:rsidRDefault="00CE2327">
      <w:pPr>
        <w:spacing w:before="120"/>
        <w:rPr>
          <w:rFonts w:asciiTheme="minorHAnsi" w:hAnsiTheme="minorHAnsi"/>
        </w:rPr>
      </w:pPr>
    </w:p>
    <w:p w14:paraId="24385EBB" w14:textId="77777777" w:rsidR="00CE2327" w:rsidRPr="00BC5A9E" w:rsidRDefault="00D64CB8">
      <w:pPr>
        <w:pBdr>
          <w:bottom w:val="single" w:sz="8" w:space="4" w:color="1F3864"/>
        </w:pBdr>
        <w:spacing w:before="240" w:after="8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1F3864"/>
          <w:sz w:val="22"/>
          <w:szCs w:val="22"/>
        </w:rPr>
        <w:t>TECHNICAL SKILLS</w:t>
      </w:r>
    </w:p>
    <w:p w14:paraId="2196F836" w14:textId="77777777" w:rsidR="00CE2327" w:rsidRPr="00BC5A9E" w:rsidRDefault="00CE2327">
      <w:pPr>
        <w:spacing w:before="60"/>
        <w:rPr>
          <w:rFonts w:asciiTheme="minorHAnsi" w:hAnsiTheme="minorHAnsi"/>
        </w:rPr>
      </w:pPr>
    </w:p>
    <w:p w14:paraId="37BD0603" w14:textId="77777777" w:rsidR="00CE2327" w:rsidRPr="00BC5A9E" w:rsidRDefault="00D64CB8">
      <w:p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Frontend:  </w:t>
      </w:r>
      <w:r>
        <w:rPr>
          <w:rFonts w:asciiTheme="minorHAnsi" w:hAnsiTheme="minorHAnsi"/>
        </w:rPr>
        <w:t>React, Angular (2–17), AngularJS, JavaScript (ES6+), TypeScript, Next.js, HTML5, CSS3, Tailwind CSS, Bootstrap, Material UI, Foundation</w:t>
      </w:r>
    </w:p>
    <w:p w14:paraId="699C651F" w14:textId="77777777" w:rsidR="00CE2327" w:rsidRPr="00BC5A9E" w:rsidRDefault="00D64CB8">
      <w:p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Backend &amp; APIs:  </w:t>
      </w:r>
      <w:r>
        <w:rPr>
          <w:rFonts w:asciiTheme="minorHAnsi" w:hAnsiTheme="minorHAnsi"/>
        </w:rPr>
        <w:t>RESTful APIs, .NET Core, SQL Server, MySQL, PHP</w:t>
      </w:r>
    </w:p>
    <w:p w14:paraId="2FE053C5" w14:textId="77777777" w:rsidR="00CE2327" w:rsidRPr="00BC5A9E" w:rsidRDefault="00D64CB8">
      <w:p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Tools &amp; Platforms:  </w:t>
      </w:r>
      <w:r>
        <w:rPr>
          <w:rFonts w:asciiTheme="minorHAnsi" w:hAnsiTheme="minorHAnsi"/>
        </w:rPr>
        <w:t>Git, GitLab, Azure, Postman, Swagger, Visual Studio, VS Code, JIRA, Confluence</w:t>
      </w:r>
    </w:p>
    <w:p w14:paraId="4BFA698F" w14:textId="77777777" w:rsidR="00CE2327" w:rsidRPr="00BC5A9E" w:rsidRDefault="00D64CB8">
      <w:p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Practices:  </w:t>
      </w:r>
      <w:r>
        <w:rPr>
          <w:rFonts w:asciiTheme="minorHAnsi" w:hAnsiTheme="minorHAnsi"/>
        </w:rPr>
        <w:t>Agile / Scrum, Section 508 Accessibility, Responsive Design, UI Component Libraries, Technical Documentation, Stakeholder Collaboration</w:t>
      </w:r>
    </w:p>
    <w:p w14:paraId="60B0673E" w14:textId="77777777" w:rsidR="00CE2327" w:rsidRPr="00BC5A9E" w:rsidRDefault="00CE2327">
      <w:pPr>
        <w:spacing w:before="120"/>
        <w:rPr>
          <w:rFonts w:asciiTheme="minorHAnsi" w:hAnsiTheme="minorHAnsi"/>
        </w:rPr>
      </w:pPr>
    </w:p>
    <w:p w14:paraId="6A759C9F" w14:textId="77777777" w:rsidR="00CE2327" w:rsidRPr="00BC5A9E" w:rsidRDefault="00D64CB8">
      <w:pPr>
        <w:pBdr>
          <w:bottom w:val="single" w:sz="8" w:space="4" w:color="1F3864"/>
        </w:pBdr>
        <w:spacing w:before="240" w:after="8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1F3864"/>
          <w:sz w:val="22"/>
          <w:szCs w:val="22"/>
        </w:rPr>
        <w:t>PROFESSIONAL EXPERIENCE</w:t>
      </w:r>
    </w:p>
    <w:p w14:paraId="3D067D91" w14:textId="085ED986" w:rsidR="00CE2327" w:rsidRPr="00BC5A9E" w:rsidRDefault="00D64CB8">
      <w:pPr>
        <w:spacing w:before="18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>Front End Developer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Halvik / NASA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Greenbelt, MD</w:t>
      </w:r>
    </w:p>
    <w:p w14:paraId="3D0BFC8B" w14:textId="77777777" w:rsidR="00CE2327" w:rsidRPr="00BC5A9E" w:rsidRDefault="00D64CB8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  <w:i/>
          <w:iCs/>
          <w:color w:val="888888"/>
          <w:sz w:val="19"/>
          <w:szCs w:val="19"/>
        </w:rPr>
        <w:t>Mar 2024 – Present</w:t>
      </w:r>
    </w:p>
    <w:p w14:paraId="0FE4244F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Building new user-facing features for a React-based federal procurement application used daily by NASA staff.</w:t>
      </w:r>
    </w:p>
    <w:p w14:paraId="3E51ACF0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Architected a reusable UI component library that standardized design patterns and measurably improved development efficiency across the team.</w:t>
      </w:r>
    </w:p>
    <w:p w14:paraId="5E643C8A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Integrated RESTful APIs to surface database-driven content within the application, improving data accuracy and real-time responsiveness.</w:t>
      </w:r>
    </w:p>
    <w:p w14:paraId="467373AB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Own overall application look-and-feel, with a focus on usability, accessibility, and Section 508 compliance.</w:t>
      </w:r>
    </w:p>
    <w:p w14:paraId="5629326C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Collaborate directly with clients to define requirements, timelines, and user policies.</w:t>
      </w:r>
    </w:p>
    <w:p w14:paraId="05804822" w14:textId="77777777" w:rsidR="00CE2327" w:rsidRPr="00BC5A9E" w:rsidRDefault="00D64CB8">
      <w:pPr>
        <w:spacing w:before="6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888888"/>
          <w:sz w:val="18"/>
          <w:szCs w:val="18"/>
        </w:rPr>
        <w:t xml:space="preserve">Technologies: </w:t>
      </w:r>
      <w:r>
        <w:rPr>
          <w:rFonts w:asciiTheme="minorHAnsi" w:hAnsiTheme="minorHAnsi"/>
          <w:i/>
          <w:iCs/>
          <w:color w:val="888888"/>
          <w:sz w:val="18"/>
          <w:szCs w:val="18"/>
        </w:rPr>
        <w:t>React, TypeScript, Next.js, Tailwind CSS, Material UI, REST APIs, MySQL, GitLab, Swagger, HTML, CSS</w:t>
      </w:r>
    </w:p>
    <w:p w14:paraId="255BED3C" w14:textId="77777777" w:rsidR="00CE2327" w:rsidRPr="00BC5A9E" w:rsidRDefault="00CE2327">
      <w:pPr>
        <w:spacing w:before="80"/>
        <w:rPr>
          <w:rFonts w:asciiTheme="minorHAnsi" w:hAnsiTheme="minorHAnsi"/>
        </w:rPr>
      </w:pPr>
    </w:p>
    <w:p w14:paraId="52A8E911" w14:textId="03CFC6E1" w:rsidR="00CE2327" w:rsidRPr="00BC5A9E" w:rsidRDefault="00D64CB8">
      <w:pPr>
        <w:spacing w:before="18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>Front End Developer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The Coleman Group / U.S. Naval Academy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Greenbelt, MD</w:t>
      </w:r>
    </w:p>
    <w:p w14:paraId="35021BF3" w14:textId="77777777" w:rsidR="00CE2327" w:rsidRPr="00BC5A9E" w:rsidRDefault="00D64CB8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  <w:i/>
          <w:iCs/>
          <w:color w:val="888888"/>
          <w:sz w:val="19"/>
          <w:szCs w:val="19"/>
        </w:rPr>
        <w:t>May 2020 – Dec 2023</w:t>
      </w:r>
    </w:p>
    <w:p w14:paraId="2CF70CE6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Designed, developed, and maintained Angular applications for public-facing and internal U.S. Naval Academy portals, serving thousands of users.</w:t>
      </w:r>
    </w:p>
    <w:p w14:paraId="1CB6A24F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Built Angular 17 front ends integrated with .NET Core backends, including custom SharePoint master pages for internal stakeholders.</w:t>
      </w:r>
    </w:p>
    <w:p w14:paraId="257D6081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Partnered with Navy clients to gather requirements, establish timelines, and define UI standards — translating specs into production-ready features.</w:t>
      </w:r>
    </w:p>
    <w:p w14:paraId="55EC0A5B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Resolved help desk escalations and trained end users on CMS publishing workflows, reducing repeat ticket volume.</w:t>
      </w:r>
    </w:p>
    <w:p w14:paraId="5B562890" w14:textId="77777777" w:rsidR="00CE2327" w:rsidRPr="00BC5A9E" w:rsidRDefault="00D64CB8">
      <w:pPr>
        <w:spacing w:before="6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888888"/>
          <w:sz w:val="18"/>
          <w:szCs w:val="18"/>
        </w:rPr>
        <w:t xml:space="preserve">Technologies: </w:t>
      </w:r>
      <w:r>
        <w:rPr>
          <w:rFonts w:asciiTheme="minorHAnsi" w:hAnsiTheme="minorHAnsi"/>
          <w:i/>
          <w:iCs/>
          <w:color w:val="888888"/>
          <w:sz w:val="18"/>
          <w:szCs w:val="18"/>
        </w:rPr>
        <w:t>Angular 17, TypeScript, .NET Core, HTML, CSS, JavaScript, SQL Server, SharePoint, Azure, Postman</w:t>
      </w:r>
    </w:p>
    <w:p w14:paraId="135EFE8C" w14:textId="77777777" w:rsidR="00CE2327" w:rsidRPr="00BC5A9E" w:rsidRDefault="00CE2327">
      <w:pPr>
        <w:spacing w:before="80"/>
        <w:rPr>
          <w:rFonts w:asciiTheme="minorHAnsi" w:hAnsiTheme="minorHAnsi"/>
        </w:rPr>
      </w:pPr>
    </w:p>
    <w:p w14:paraId="3E57F95B" w14:textId="5D576F5F" w:rsidR="00CE2327" w:rsidRPr="00BC5A9E" w:rsidRDefault="00D64CB8">
      <w:pPr>
        <w:spacing w:before="18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>Web Application Developer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ProSphere / Veterans Administration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Alexandria, VA</w:t>
      </w:r>
    </w:p>
    <w:p w14:paraId="5005F040" w14:textId="77777777" w:rsidR="00CE2327" w:rsidRPr="00BC5A9E" w:rsidRDefault="00D64CB8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  <w:i/>
          <w:iCs/>
          <w:color w:val="888888"/>
          <w:sz w:val="19"/>
          <w:szCs w:val="19"/>
        </w:rPr>
        <w:t>Oct 2018 – Feb 2020</w:t>
      </w:r>
    </w:p>
    <w:p w14:paraId="0EDE9913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Designed and delivered 3 web applications supporting VA initiatives, ensuring full Section 508 accessibility compliance.</w:t>
      </w:r>
    </w:p>
    <w:p w14:paraId="0CA32EDE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Modernized a legacy application by rebuilding components in Angular 7/8 and TypeScript, reducing manual staff workload.</w:t>
      </w:r>
    </w:p>
    <w:p w14:paraId="6B49C0A1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Developed landing pages, data tables, and online forms using Angular and Material UI; created wireframes and mockups to support stakeholder reviews.</w:t>
      </w:r>
    </w:p>
    <w:p w14:paraId="076FD35B" w14:textId="77777777" w:rsidR="00CE2327" w:rsidRPr="00BC5A9E" w:rsidRDefault="00D64CB8">
      <w:pPr>
        <w:spacing w:before="6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888888"/>
          <w:sz w:val="18"/>
          <w:szCs w:val="18"/>
        </w:rPr>
        <w:t xml:space="preserve">Technologies: </w:t>
      </w:r>
      <w:r>
        <w:rPr>
          <w:rFonts w:asciiTheme="minorHAnsi" w:hAnsiTheme="minorHAnsi"/>
          <w:i/>
          <w:iCs/>
          <w:color w:val="888888"/>
          <w:sz w:val="18"/>
          <w:szCs w:val="18"/>
        </w:rPr>
        <w:t>Angular 7/8, TypeScript, JavaScript, Bootstrap, Material UI, HTML5, CSS3, .NET, Git</w:t>
      </w:r>
    </w:p>
    <w:p w14:paraId="680C0F11" w14:textId="77777777" w:rsidR="00CE2327" w:rsidRPr="00BC5A9E" w:rsidRDefault="00CE2327">
      <w:pPr>
        <w:spacing w:before="80"/>
        <w:rPr>
          <w:rFonts w:asciiTheme="minorHAnsi" w:hAnsiTheme="minorHAnsi"/>
        </w:rPr>
      </w:pPr>
    </w:p>
    <w:p w14:paraId="31AAE42E" w14:textId="3BC28E86" w:rsidR="00CE2327" w:rsidRPr="00BC5A9E" w:rsidRDefault="00D64CB8">
      <w:pPr>
        <w:spacing w:before="18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>Principal Programmer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General Dynamics / Verscend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Towson, MD</w:t>
      </w:r>
    </w:p>
    <w:p w14:paraId="04008CDC" w14:textId="77777777" w:rsidR="00CE2327" w:rsidRPr="00BC5A9E" w:rsidRDefault="00D64CB8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  <w:i/>
          <w:iCs/>
          <w:color w:val="888888"/>
          <w:sz w:val="19"/>
          <w:szCs w:val="19"/>
        </w:rPr>
        <w:t>Aug 2015 – Jul 2018</w:t>
      </w:r>
    </w:p>
    <w:p w14:paraId="242886BA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Led front-end development of enterprise reporting SPAs in AngularJS and Angular 6, migrating a legacy platform to a modern TypeScript stack.</w:t>
      </w:r>
    </w:p>
    <w:p w14:paraId="41C546E4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Drove code reviews, unit testing, and UI/UX design decisions with cross-functional Agile teams.</w:t>
      </w:r>
    </w:p>
    <w:p w14:paraId="483D70F2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Managed sprint status and estimates through JIRA and Confluence, keeping product owners and stakeholders aligned.</w:t>
      </w:r>
    </w:p>
    <w:p w14:paraId="7822BEC4" w14:textId="77777777" w:rsidR="00CE2327" w:rsidRPr="00BC5A9E" w:rsidRDefault="00D64CB8">
      <w:pPr>
        <w:spacing w:before="6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888888"/>
          <w:sz w:val="18"/>
          <w:szCs w:val="18"/>
        </w:rPr>
        <w:t xml:space="preserve">Technologies: </w:t>
      </w:r>
      <w:r>
        <w:rPr>
          <w:rFonts w:asciiTheme="minorHAnsi" w:hAnsiTheme="minorHAnsi"/>
          <w:i/>
          <w:iCs/>
          <w:color w:val="888888"/>
          <w:sz w:val="18"/>
          <w:szCs w:val="18"/>
        </w:rPr>
        <w:t>AngularJS, Angular 6, TypeScript, JavaScript, Bootstrap, HTML5, CSS3, Git, Spring MVC</w:t>
      </w:r>
    </w:p>
    <w:p w14:paraId="67FD50A6" w14:textId="77777777" w:rsidR="00CE2327" w:rsidRPr="00BC5A9E" w:rsidRDefault="00CE2327">
      <w:pPr>
        <w:spacing w:before="80"/>
        <w:rPr>
          <w:rFonts w:asciiTheme="minorHAnsi" w:hAnsiTheme="minorHAnsi"/>
        </w:rPr>
      </w:pPr>
    </w:p>
    <w:p w14:paraId="7C0BDC6C" w14:textId="571132D7" w:rsidR="00CE2327" w:rsidRPr="00BC5A9E" w:rsidRDefault="00D64CB8">
      <w:pPr>
        <w:spacing w:before="18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>Front End Web Developer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Liquified Creative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Annapolis, MD</w:t>
      </w:r>
    </w:p>
    <w:p w14:paraId="6E141F8E" w14:textId="77777777" w:rsidR="00CE2327" w:rsidRPr="00BC5A9E" w:rsidRDefault="00D64CB8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  <w:i/>
          <w:iCs/>
          <w:color w:val="888888"/>
          <w:sz w:val="19"/>
          <w:szCs w:val="19"/>
        </w:rPr>
        <w:t>Jul 2014 – Jun 2015</w:t>
      </w:r>
    </w:p>
    <w:p w14:paraId="150B8266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Designed and developed responsive client websites with a focus on branding, mobile layout, and UI design.</w:t>
      </w:r>
    </w:p>
    <w:p w14:paraId="7596479C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Maintained PHP-based and WordPress applications for ongoing client engagements.</w:t>
      </w:r>
    </w:p>
    <w:p w14:paraId="21463398" w14:textId="77777777" w:rsidR="00CE2327" w:rsidRPr="00BC5A9E" w:rsidRDefault="00D64CB8">
      <w:pPr>
        <w:spacing w:before="6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888888"/>
          <w:sz w:val="18"/>
          <w:szCs w:val="18"/>
        </w:rPr>
        <w:t xml:space="preserve">Technologies: </w:t>
      </w:r>
      <w:r>
        <w:rPr>
          <w:rFonts w:asciiTheme="minorHAnsi" w:hAnsiTheme="minorHAnsi"/>
          <w:i/>
          <w:iCs/>
          <w:color w:val="888888"/>
          <w:sz w:val="18"/>
          <w:szCs w:val="18"/>
        </w:rPr>
        <w:t>WordPress, Drupal, JavaScript, jQuery, Bootstrap, HTML5, CSS3, PHP, MySQL</w:t>
      </w:r>
    </w:p>
    <w:p w14:paraId="1D3614E1" w14:textId="77777777" w:rsidR="00CE2327" w:rsidRPr="00BC5A9E" w:rsidRDefault="00CE2327">
      <w:pPr>
        <w:spacing w:before="80"/>
        <w:rPr>
          <w:rFonts w:asciiTheme="minorHAnsi" w:hAnsiTheme="minorHAnsi"/>
        </w:rPr>
      </w:pPr>
    </w:p>
    <w:p w14:paraId="3ECBBA3B" w14:textId="7ADA839F" w:rsidR="00CE2327" w:rsidRPr="00BC5A9E" w:rsidRDefault="00D64CB8">
      <w:pPr>
        <w:spacing w:before="18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>Webmaster Supervisor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Maryland Dept. of Transportation</w:t>
      </w:r>
      <w:r>
        <w:rPr>
          <w:rFonts w:asciiTheme="minorHAnsi" w:hAnsiTheme="minorHAnsi"/>
          <w:color w:val="888888"/>
          <w:sz w:val="22"/>
          <w:szCs w:val="22"/>
        </w:rPr>
        <w:t xml:space="preserve"> | </w:t>
      </w:r>
      <w:r>
        <w:rPr>
          <w:rFonts w:asciiTheme="minorHAnsi" w:hAnsiTheme="minorHAnsi"/>
          <w:color w:val="555555"/>
          <w:sz w:val="22"/>
          <w:szCs w:val="22"/>
        </w:rPr>
        <w:t>Hanover, MD</w:t>
      </w:r>
    </w:p>
    <w:p w14:paraId="28B42FA5" w14:textId="77777777" w:rsidR="00CE2327" w:rsidRPr="00BC5A9E" w:rsidRDefault="00D64CB8">
      <w:pPr>
        <w:spacing w:after="40"/>
        <w:rPr>
          <w:rFonts w:asciiTheme="minorHAnsi" w:hAnsiTheme="minorHAnsi"/>
        </w:rPr>
      </w:pPr>
      <w:r>
        <w:rPr>
          <w:rFonts w:asciiTheme="minorHAnsi" w:hAnsiTheme="minorHAnsi"/>
          <w:i/>
          <w:iCs/>
          <w:color w:val="888888"/>
          <w:sz w:val="19"/>
          <w:szCs w:val="19"/>
        </w:rPr>
        <w:t>Jan 2010 – Nov 2013</w:t>
      </w:r>
    </w:p>
    <w:p w14:paraId="239487FD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Managed maryland.gov and multiple internal state portals; led the web team responsible for uptime, outage response, and ongoing maintenance.</w:t>
      </w:r>
    </w:p>
    <w:p w14:paraId="1431AD7C" w14:textId="77777777" w:rsidR="00CE2327" w:rsidRPr="00BC5A9E" w:rsidRDefault="00D64CB8">
      <w:pPr>
        <w:pStyle w:val="ListParagraph"/>
        <w:numPr>
          <w:ilvl w:val="0"/>
          <w:numId w:val="2"/>
        </w:num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>Oversaw UX/UI design and graphics for all internal web properties; contributed to the statewide SharePoint 2010 extranet rollout.</w:t>
      </w:r>
    </w:p>
    <w:p w14:paraId="50D926D8" w14:textId="77777777" w:rsidR="00CE2327" w:rsidRPr="00BC5A9E" w:rsidRDefault="00D64CB8">
      <w:pPr>
        <w:spacing w:before="60" w:after="4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888888"/>
          <w:sz w:val="18"/>
          <w:szCs w:val="18"/>
        </w:rPr>
        <w:t xml:space="preserve">Technologies: </w:t>
      </w:r>
      <w:r>
        <w:rPr>
          <w:rFonts w:asciiTheme="minorHAnsi" w:hAnsiTheme="minorHAnsi"/>
          <w:i/>
          <w:iCs/>
          <w:color w:val="888888"/>
          <w:sz w:val="18"/>
          <w:szCs w:val="18"/>
        </w:rPr>
        <w:t>JavaScript, jQuery, Bootstrap, HTML5, CSS3, ASP, ColdFusion, WordPress, SharePoint, Dreamweaver CS6, Photoshop CS6, Google Analytics</w:t>
      </w:r>
    </w:p>
    <w:p w14:paraId="35B3FA2C" w14:textId="77777777" w:rsidR="00CE2327" w:rsidRPr="00BC5A9E" w:rsidRDefault="00CE2327">
      <w:pPr>
        <w:spacing w:before="120"/>
        <w:rPr>
          <w:rFonts w:asciiTheme="minorHAnsi" w:hAnsiTheme="minorHAnsi"/>
        </w:rPr>
      </w:pPr>
    </w:p>
    <w:p w14:paraId="54912B52" w14:textId="77777777" w:rsidR="00CE2327" w:rsidRPr="00BC5A9E" w:rsidRDefault="00D64CB8">
      <w:pPr>
        <w:pBdr>
          <w:bottom w:val="single" w:sz="8" w:space="4" w:color="1F3864"/>
        </w:pBdr>
        <w:spacing w:before="240" w:after="8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1F3864"/>
          <w:sz w:val="22"/>
          <w:szCs w:val="22"/>
        </w:rPr>
        <w:t>EDUCATION</w:t>
      </w:r>
    </w:p>
    <w:p w14:paraId="6037D19D" w14:textId="77777777" w:rsidR="00CE2327" w:rsidRPr="00BC5A9E" w:rsidRDefault="00D64CB8">
      <w:pPr>
        <w:spacing w:before="100" w:after="2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>B.S., Computer Science</w:t>
      </w:r>
    </w:p>
    <w:p w14:paraId="5871524B" w14:textId="0BC4D372" w:rsidR="00CE2327" w:rsidRPr="00BC5A9E" w:rsidRDefault="00D64CB8">
      <w:pPr>
        <w:rPr>
          <w:rFonts w:asciiTheme="minorHAnsi" w:hAnsiTheme="minorHAnsi"/>
        </w:rPr>
      </w:pPr>
      <w:r>
        <w:rPr>
          <w:rFonts w:asciiTheme="minorHAnsi" w:hAnsiTheme="minorHAnsi"/>
          <w:color w:val="555555"/>
        </w:rPr>
        <w:t>Morgan State University — Baltimore, MD</w:t>
      </w:r>
    </w:p>
    <w:p w14:paraId="1A2B3C01" w14:textId="77777777" w:rsidR="00CE2327" w:rsidRDefault="00CE2327">
      <w:pPr>
        <w:spacing w:before="120"/>
        <w:rPr>
          <w:rFonts w:asciiTheme="minorHAnsi" w:hAnsiTheme="minorHAnsi"/>
        </w:rPr>
      </w:pPr>
    </w:p>
    <w:p w14:paraId="1A2B3C02" w14:textId="77777777" w:rsidR="00CE2327" w:rsidRDefault="00CE2327">
      <w:pPr>
        <w:pBdr>
          <w:bottom w:val="single" w:sz="8" w:space="4" w:color="1F3864"/>
        </w:pBdr>
        <w:spacing w:before="240" w:after="8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1F3864"/>
          <w:sz w:val="22"/>
          <w:szCs w:val="22"/>
        </w:rPr>
        <w:t>CERTIFICATIONS</w:t>
      </w:r>
    </w:p>
    <w:p w14:paraId="1A2B3C03" w14:textId="77777777" w:rsidR="00CE2327" w:rsidRDefault="00CE2327">
      <w:pPr>
        <w:spacing w:before="100" w:after="2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t>CompTIA Security+</w:t>
      </w:r>
    </w:p>
    <w:p w14:paraId="1A2B3C04" w14:textId="77777777" w:rsidR="00CE2327" w:rsidRDefault="00CE2327">
      <w:pPr>
        <w:rPr>
          <w:rFonts w:asciiTheme="minorHAnsi" w:hAnsiTheme="minorHAnsi"/>
        </w:rPr>
      </w:pPr>
      <w:r>
        <w:rPr>
          <w:rFonts w:asciiTheme="minorHAnsi" w:hAnsiTheme="minorHAnsi"/>
          <w:color w:val="555555"/>
        </w:rPr>
        <w:t>Issued April 2021  |  Candidate ID: COMP001021757831</w:t>
      </w:r>
    </w:p>
    <w:sectPr w:rsidR="00CE2327" w:rsidRPr="00BC5A9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C7E04"/>
    <w:multiLevelType w:val="hybridMultilevel"/>
    <w:tmpl w:val="42A2BD00"/>
    <w:lvl w:ilvl="0" w:tplc="42AC115C">
      <w:start w:val="1"/>
      <w:numFmt w:val="bullet"/>
      <w:lvlText w:val="●"/>
      <w:lvlJc w:val="left"/>
      <w:pPr>
        <w:ind w:left="720" w:hanging="360"/>
      </w:pPr>
    </w:lvl>
    <w:lvl w:ilvl="1" w:tplc="324CE9D4">
      <w:start w:val="1"/>
      <w:numFmt w:val="bullet"/>
      <w:lvlText w:val="○"/>
      <w:lvlJc w:val="left"/>
      <w:pPr>
        <w:ind w:left="1440" w:hanging="360"/>
      </w:pPr>
    </w:lvl>
    <w:lvl w:ilvl="2" w:tplc="2F8EDDC8">
      <w:start w:val="1"/>
      <w:numFmt w:val="bullet"/>
      <w:lvlText w:val="■"/>
      <w:lvlJc w:val="left"/>
      <w:pPr>
        <w:ind w:left="2160" w:hanging="360"/>
      </w:pPr>
    </w:lvl>
    <w:lvl w:ilvl="3" w:tplc="C2E68B70">
      <w:start w:val="1"/>
      <w:numFmt w:val="bullet"/>
      <w:lvlText w:val="●"/>
      <w:lvlJc w:val="left"/>
      <w:pPr>
        <w:ind w:left="2880" w:hanging="360"/>
      </w:pPr>
    </w:lvl>
    <w:lvl w:ilvl="4" w:tplc="C096F2DA">
      <w:start w:val="1"/>
      <w:numFmt w:val="bullet"/>
      <w:lvlText w:val="○"/>
      <w:lvlJc w:val="left"/>
      <w:pPr>
        <w:ind w:left="3600" w:hanging="360"/>
      </w:pPr>
    </w:lvl>
    <w:lvl w:ilvl="5" w:tplc="1BAACE42">
      <w:start w:val="1"/>
      <w:numFmt w:val="bullet"/>
      <w:lvlText w:val="■"/>
      <w:lvlJc w:val="left"/>
      <w:pPr>
        <w:ind w:left="4320" w:hanging="360"/>
      </w:pPr>
    </w:lvl>
    <w:lvl w:ilvl="6" w:tplc="3432AE84">
      <w:start w:val="1"/>
      <w:numFmt w:val="bullet"/>
      <w:lvlText w:val="●"/>
      <w:lvlJc w:val="left"/>
      <w:pPr>
        <w:ind w:left="5040" w:hanging="360"/>
      </w:pPr>
    </w:lvl>
    <w:lvl w:ilvl="7" w:tplc="96909610">
      <w:start w:val="1"/>
      <w:numFmt w:val="bullet"/>
      <w:lvlText w:val="●"/>
      <w:lvlJc w:val="left"/>
      <w:pPr>
        <w:ind w:left="5760" w:hanging="360"/>
      </w:pPr>
    </w:lvl>
    <w:lvl w:ilvl="8" w:tplc="4D04059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D61777"/>
    <w:multiLevelType w:val="hybridMultilevel"/>
    <w:tmpl w:val="AE78D3A6"/>
    <w:lvl w:ilvl="0" w:tplc="27F094BE">
      <w:start w:val="1"/>
      <w:numFmt w:val="bullet"/>
      <w:lvlText w:val="•"/>
      <w:lvlJc w:val="left"/>
      <w:pPr>
        <w:ind w:left="440" w:hanging="280"/>
      </w:pPr>
    </w:lvl>
    <w:lvl w:ilvl="1" w:tplc="C608AD00">
      <w:numFmt w:val="decimal"/>
      <w:lvlText w:val=""/>
      <w:lvlJc w:val="left"/>
    </w:lvl>
    <w:lvl w:ilvl="2" w:tplc="8EEA09C6">
      <w:numFmt w:val="decimal"/>
      <w:lvlText w:val=""/>
      <w:lvlJc w:val="left"/>
    </w:lvl>
    <w:lvl w:ilvl="3" w:tplc="3FF06974">
      <w:numFmt w:val="decimal"/>
      <w:lvlText w:val=""/>
      <w:lvlJc w:val="left"/>
    </w:lvl>
    <w:lvl w:ilvl="4" w:tplc="010EE02E">
      <w:numFmt w:val="decimal"/>
      <w:lvlText w:val=""/>
      <w:lvlJc w:val="left"/>
    </w:lvl>
    <w:lvl w:ilvl="5" w:tplc="DED639B6">
      <w:numFmt w:val="decimal"/>
      <w:lvlText w:val=""/>
      <w:lvlJc w:val="left"/>
    </w:lvl>
    <w:lvl w:ilvl="6" w:tplc="46F8F344">
      <w:numFmt w:val="decimal"/>
      <w:lvlText w:val=""/>
      <w:lvlJc w:val="left"/>
    </w:lvl>
    <w:lvl w:ilvl="7" w:tplc="292848D4">
      <w:numFmt w:val="decimal"/>
      <w:lvlText w:val=""/>
      <w:lvlJc w:val="left"/>
    </w:lvl>
    <w:lvl w:ilvl="8" w:tplc="4E2EC98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27"/>
    <w:rsid w:val="00A31877"/>
    <w:rsid w:val="00BC5A9E"/>
    <w:rsid w:val="00CE2327"/>
    <w:rsid w:val="00D25379"/>
    <w:rsid w:val="00D64CB8"/>
    <w:rsid w:val="00F25B0F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794C"/>
  <w15:docId w15:val="{6DDB76A6-B37E-41FC-83D4-DB5C4183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2222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Mainman Slim</cp:lastModifiedBy>
  <cp:revision>7</cp:revision>
  <dcterms:created xsi:type="dcterms:W3CDTF">2026-03-04T00:32:00Z</dcterms:created>
  <dcterms:modified xsi:type="dcterms:W3CDTF">2026-03-04T00:48:00Z</dcterms:modified>
</cp:coreProperties>
</file>